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b/>
          <w:bCs/>
          <w:color w:val="0101AB"/>
          <w:sz w:val="28"/>
          <w:szCs w:val="2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Курганской области, Губернатором Курганской области, </w:t>
      </w:r>
      <w:proofErr w:type="gramStart"/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которое</w:t>
      </w:r>
      <w:proofErr w:type="gramEnd"/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Уровень террористической опасности устанавливается на срок не более 15 суток.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"Синий" и "желтый" уровни вводятся, изменяются и снимаются по решению председателя антитеррористической комиссии в соответствующем субъекте Федерации по согласованию с руководителем территориального органа безопасности в этом регионе. О принятом решении немедленно информируется глава Национального антитеррористического комитета (НАК).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"Красный" уровень устанавливается и отменяется председателем НАК по представлению главы региональной антитеррористической комиссии. Глава НАК вправе вводить и снимать любой уровень террористической опасности.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 введении, изменении или отмене уровня террористической опасности немедленно сообщают через СМИ. Объявляют, на какой срок и </w:t>
      </w:r>
      <w:proofErr w:type="gramStart"/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</w:t>
      </w:r>
      <w:proofErr w:type="gramEnd"/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gramStart"/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пределах</w:t>
      </w:r>
      <w:proofErr w:type="gramEnd"/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какой территории он устанавливается.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b/>
          <w:bCs/>
          <w:color w:val="0A0AFE"/>
          <w:sz w:val="28"/>
          <w:szCs w:val="28"/>
          <w:lang w:eastAsia="ru-RU"/>
        </w:rPr>
        <w:t>Повышенный «СИНИЙ» уровень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b/>
          <w:bCs/>
          <w:color w:val="0A0AFE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</w:t>
      </w:r>
      <w:proofErr w:type="gramEnd"/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proofErr w:type="gramStart"/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 Оказывать содействие правоохранительным органам.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b/>
          <w:bCs/>
          <w:color w:val="FBA803"/>
          <w:sz w:val="28"/>
          <w:szCs w:val="28"/>
          <w:lang w:eastAsia="ru-RU"/>
        </w:rPr>
        <w:t>Высокий «ЖЕЛТЫЙ» уровень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b/>
          <w:bCs/>
          <w:color w:val="FBA803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Критический «КРАСНЫЙ» уровень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 Подготовиться к возможной эвакуации: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  подготовить набор предметов первой необходимости, деньги и документы;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Объясните это вашим детям, родным и знакомым.</w:t>
      </w:r>
    </w:p>
    <w:p w:rsidR="00913036" w:rsidRPr="00913036" w:rsidRDefault="00913036" w:rsidP="00913036">
      <w:pPr>
        <w:spacing w:after="0"/>
        <w:ind w:firstLine="709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9130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679A3" w:rsidRPr="00913036" w:rsidRDefault="00A679A3" w:rsidP="00913036">
      <w:pPr>
        <w:spacing w:after="0"/>
        <w:ind w:firstLine="709"/>
        <w:jc w:val="both"/>
        <w:rPr>
          <w:sz w:val="28"/>
          <w:szCs w:val="28"/>
        </w:rPr>
      </w:pPr>
    </w:p>
    <w:sectPr w:rsidR="00A679A3" w:rsidRPr="00913036" w:rsidSect="00A6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36"/>
    <w:rsid w:val="00252409"/>
    <w:rsid w:val="005B0418"/>
    <w:rsid w:val="00913036"/>
    <w:rsid w:val="00A6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Company>Grizli777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User-46</dc:creator>
  <cp:lastModifiedBy>User-46</cp:lastModifiedBy>
  <cp:revision>1</cp:revision>
  <dcterms:created xsi:type="dcterms:W3CDTF">2018-06-27T04:00:00Z</dcterms:created>
  <dcterms:modified xsi:type="dcterms:W3CDTF">2018-06-27T04:01:00Z</dcterms:modified>
</cp:coreProperties>
</file>